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271" w:rsidRPr="00AE3271" w:rsidRDefault="00AE3271" w:rsidP="00AE3271">
      <w:pPr>
        <w:spacing w:after="120" w:line="240" w:lineRule="exact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Проект Паспорта</w:t>
      </w:r>
    </w:p>
    <w:p w:rsidR="00AE3271" w:rsidRPr="00AE3271" w:rsidRDefault="00AE3271" w:rsidP="00AE3271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E3271">
        <w:rPr>
          <w:rFonts w:ascii="Times New Roman" w:eastAsia="Calibri" w:hAnsi="Times New Roman" w:cs="Times New Roman"/>
          <w:b/>
          <w:bCs/>
          <w:sz w:val="28"/>
          <w:szCs w:val="28"/>
        </w:rPr>
        <w:t>государственной программы Чеченской Республики</w:t>
      </w:r>
    </w:p>
    <w:p w:rsidR="00AE3271" w:rsidRPr="00AE3271" w:rsidRDefault="00AE3271" w:rsidP="00AE3271">
      <w:pPr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E3271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 w:rsidRPr="00AE3271">
        <w:rPr>
          <w:rFonts w:ascii="Times New Roman" w:eastAsia="Calibri" w:hAnsi="Times New Roman" w:cs="Times New Roman"/>
          <w:b/>
          <w:sz w:val="28"/>
          <w:szCs w:val="28"/>
        </w:rPr>
        <w:t xml:space="preserve">Социальная поддержка и содействие занятости населения </w:t>
      </w:r>
    </w:p>
    <w:p w:rsidR="00AE3271" w:rsidRPr="00AE3271" w:rsidRDefault="00AE3271" w:rsidP="00AE3271">
      <w:pPr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E3271">
        <w:rPr>
          <w:rFonts w:ascii="Times New Roman" w:eastAsia="Calibri" w:hAnsi="Times New Roman" w:cs="Times New Roman"/>
          <w:b/>
          <w:sz w:val="28"/>
          <w:szCs w:val="28"/>
        </w:rPr>
        <w:t>Чеченской Республики»</w:t>
      </w:r>
    </w:p>
    <w:p w:rsidR="00AE3271" w:rsidRPr="00AE3271" w:rsidRDefault="00AE3271" w:rsidP="00AE3271">
      <w:pPr>
        <w:spacing w:after="0" w:line="240" w:lineRule="exact"/>
        <w:jc w:val="center"/>
        <w:rPr>
          <w:rFonts w:ascii="Times New Roman" w:eastAsia="Calibri" w:hAnsi="Times New Roman" w:cs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3"/>
        <w:gridCol w:w="3673"/>
        <w:gridCol w:w="3149"/>
      </w:tblGrid>
      <w:tr w:rsidR="00AE3271" w:rsidRPr="00AE3271" w:rsidTr="00196B1D">
        <w:trPr>
          <w:trHeight w:val="659"/>
        </w:trPr>
        <w:tc>
          <w:tcPr>
            <w:tcW w:w="1350" w:type="pct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труда, занятости и социального развития Чеченской Республики</w:t>
            </w:r>
          </w:p>
        </w:tc>
      </w:tr>
      <w:tr w:rsidR="00AE3271" w:rsidRPr="00AE3271" w:rsidTr="00196B1D">
        <w:trPr>
          <w:trHeight w:val="515"/>
        </w:trPr>
        <w:tc>
          <w:tcPr>
            <w:tcW w:w="1350" w:type="pct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Соисполнители программы</w:t>
            </w: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 w:val="restar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 программы</w:t>
            </w:r>
          </w:p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AE3271" w:rsidRPr="00AE3271" w:rsidTr="00196B1D">
        <w:trPr>
          <w:trHeight w:val="246"/>
        </w:trPr>
        <w:tc>
          <w:tcPr>
            <w:tcW w:w="1350" w:type="pct"/>
            <w:vMerge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финансов Чеченской Республики</w:t>
            </w:r>
          </w:p>
        </w:tc>
      </w:tr>
      <w:tr w:rsidR="00AE3271" w:rsidRPr="00AE3271" w:rsidTr="00196B1D">
        <w:trPr>
          <w:trHeight w:val="355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Министерство Чеченской Республики по физической культуре и спорту 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Районные военные комиссариаты Чеченской Республики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внутренних дел по Чеченской Республике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здравоохранения Чеченской Республики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транспорта и связи Чеченской Республики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культуры Чеченской Республики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</w:tr>
      <w:tr w:rsidR="00AE3271" w:rsidRPr="00AE3271" w:rsidTr="00196B1D">
        <w:trPr>
          <w:trHeight w:val="595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строительства и жилищно-коммунального хозяйства Чеченской Республики</w:t>
            </w:r>
          </w:p>
        </w:tc>
      </w:tr>
      <w:tr w:rsidR="00AE3271" w:rsidRPr="00AE3271" w:rsidTr="00196B1D">
        <w:trPr>
          <w:trHeight w:val="339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сельского хозяйства Чеченской Республики</w:t>
            </w:r>
          </w:p>
        </w:tc>
      </w:tr>
      <w:tr w:rsidR="00AE3271" w:rsidRPr="00AE3271" w:rsidTr="00196B1D">
        <w:trPr>
          <w:trHeight w:val="339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экономического, территориального развития и торговли Чеченской Республики</w:t>
            </w:r>
          </w:p>
        </w:tc>
      </w:tr>
      <w:tr w:rsidR="00AE3271" w:rsidRPr="00AE3271" w:rsidTr="00196B1D">
        <w:trPr>
          <w:trHeight w:val="228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Правительства Чеченской Республики по дошкольному образованию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Союз профсоюзов Чеченской Республики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инспекция труда в Чеченской Республике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Чеченской Республики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 w:val="restar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программы</w:t>
            </w:r>
          </w:p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«Развитие системы организации отдыха и оздоровления детей и подростков в Чеченской Республике»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помещений»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«Доступная среда»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«Профилактика безнадзорности и правонарушений несовершеннолетними в Чеченской Республике»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«Обеспечение реализации государственной программы «Социальная поддержка и содействие занятости населения Чеченской Республики» в сфере содействия занятости населения»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«Обеспечение реализации государственной программы «Социальная поддержка и содействие занятости населения Чеченской Республики» в сфере социальной защиты населения»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«Повышение качества жизни пожилых людей»</w:t>
            </w:r>
          </w:p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3271" w:rsidRPr="00AE3271" w:rsidTr="00196B1D">
        <w:trPr>
          <w:trHeight w:val="964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«Поддержка деятельности некоммерческой общественной организации «Республиканский совет ветеранов Великой Отечественной Войны и труда Чеченской Республики»</w:t>
            </w:r>
          </w:p>
        </w:tc>
      </w:tr>
      <w:tr w:rsidR="00AE3271" w:rsidRPr="00AE3271" w:rsidTr="00196B1D">
        <w:trPr>
          <w:trHeight w:val="1056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«Реализация дополнительных мероприятий в сфере занятости населения, направленных на снижение напряженности на рынке труда Чеченской Республики в 2018 году»</w:t>
            </w:r>
          </w:p>
        </w:tc>
      </w:tr>
      <w:tr w:rsidR="00AE3271" w:rsidRPr="00AE3271" w:rsidTr="00196B1D">
        <w:trPr>
          <w:trHeight w:val="904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«Реализация дополнительных мероприятий в сфере занятости населения, направленных на снижение напряженности на рынке труда Чеченской Республики, на 2016 год»</w:t>
            </w:r>
          </w:p>
        </w:tc>
      </w:tr>
      <w:tr w:rsidR="00AE3271" w:rsidRPr="00AE3271" w:rsidTr="00196B1D">
        <w:trPr>
          <w:trHeight w:val="286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«Право быть равным» </w:t>
            </w:r>
          </w:p>
        </w:tc>
      </w:tr>
      <w:tr w:rsidR="00AE3271" w:rsidRPr="00AE3271" w:rsidTr="00196B1D">
        <w:trPr>
          <w:trHeight w:val="481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«Улучшение условий и охраны труда в Чеченской Республике»</w:t>
            </w:r>
          </w:p>
        </w:tc>
      </w:tr>
      <w:tr w:rsidR="00AE3271" w:rsidRPr="00AE3271" w:rsidTr="00196B1D">
        <w:trPr>
          <w:trHeight w:val="484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Pr="00AE32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«Оказание содействия добровольному переселению в Чеченскую Республику соотечественников, проживающих за рубежом, на 2018-2024 годы»</w:t>
            </w:r>
          </w:p>
        </w:tc>
      </w:tr>
      <w:tr w:rsidR="00AE3271" w:rsidRPr="00AE3271" w:rsidTr="00196B1D">
        <w:trPr>
          <w:trHeight w:val="484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«Формирование и развитие системы комплексной реабилитации и </w:t>
            </w:r>
            <w:proofErr w:type="spellStart"/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абилитацииё</w:t>
            </w:r>
            <w:proofErr w:type="spellEnd"/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инвалидов, в том числе детей-инвалидов в Чеченской Республике» </w:t>
            </w:r>
          </w:p>
        </w:tc>
      </w:tr>
      <w:tr w:rsidR="00AE3271" w:rsidRPr="00AE3271" w:rsidTr="00196B1D">
        <w:trPr>
          <w:trHeight w:val="484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«Организация профессионального обучения и дополнительного профессионального образования граждан предпенсионного возраста»</w:t>
            </w:r>
          </w:p>
        </w:tc>
      </w:tr>
      <w:tr w:rsidR="00AE3271" w:rsidRPr="00AE3271" w:rsidTr="00196B1D">
        <w:trPr>
          <w:trHeight w:val="484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«Сопровождение инвалидов молодого возраста при получении ими профессионального образования и содействие в последующем трудоустройстве»</w:t>
            </w:r>
          </w:p>
        </w:tc>
      </w:tr>
      <w:tr w:rsidR="00AE3271" w:rsidRPr="00AE3271" w:rsidTr="00196B1D">
        <w:trPr>
          <w:trHeight w:val="484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Республики»</w:t>
            </w:r>
          </w:p>
        </w:tc>
      </w:tr>
      <w:tr w:rsidR="00AE3271" w:rsidRPr="00AE3271" w:rsidTr="00196B1D">
        <w:trPr>
          <w:trHeight w:val="105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«Реализация дополнительных мероприятий в сфере занятости населения, направленных на снижение напряженности на рынке труда Чеченской Республики на 2020 год»</w:t>
            </w:r>
          </w:p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3271" w:rsidRPr="00AE3271" w:rsidTr="00196B1D">
        <w:trPr>
          <w:trHeight w:val="855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«Комплекс мер, направленных на развитие социальной поддержки семей с низким уровнем дохода на территории Чеченской Республики» на 2022-2023 годы</w:t>
            </w:r>
          </w:p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3271" w:rsidRPr="00AE3271" w:rsidTr="00196B1D">
        <w:trPr>
          <w:trHeight w:val="105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«Реализация в 2022 году отдельных мероприятий, направленных на снижение напряженности на рынке труда Чеченской Республики»</w:t>
            </w:r>
          </w:p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3271" w:rsidRPr="00AE3271" w:rsidTr="00196B1D">
        <w:trPr>
          <w:trHeight w:val="689"/>
        </w:trPr>
        <w:tc>
          <w:tcPr>
            <w:tcW w:w="1350" w:type="pc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Программно-целевые инструменты программы</w:t>
            </w: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программы</w:t>
            </w: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доступности социального обслуживания населения, создание условий для эффективного развития рынка труда и для роста благосостояния граждан - получателей мер социальной поддержки.</w:t>
            </w:r>
          </w:p>
        </w:tc>
      </w:tr>
      <w:tr w:rsidR="00AE3271" w:rsidRPr="00AE3271" w:rsidTr="00196B1D">
        <w:trPr>
          <w:trHeight w:val="964"/>
        </w:trPr>
        <w:tc>
          <w:tcPr>
            <w:tcW w:w="1350" w:type="pct"/>
            <w:vMerge w:val="restar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социальной политики Чеченской Республики, направленной на повышение удовлетворенности детей, подростков и их родителей услугами по организации отдыха и оздоровления</w:t>
            </w:r>
          </w:p>
        </w:tc>
      </w:tr>
      <w:tr w:rsidR="00AE3271" w:rsidRPr="00AE3271" w:rsidTr="00196B1D">
        <w:trPr>
          <w:trHeight w:val="1098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Однократное предоставление благоустроенных жилых помещений специализированного жилищного фонда по договорам найма специализированных жилых помещений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</w:tr>
      <w:tr w:rsidR="00AE3271" w:rsidRPr="00AE3271" w:rsidTr="00196B1D">
        <w:trPr>
          <w:trHeight w:val="403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E3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редоставление детям-сиротам и детям, оставшимся без попечения родителей, а также лицам из числа детей-сирот и </w:t>
            </w:r>
            <w:r w:rsidRPr="00AE3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детей, оставшихся без попечения родителей, меры дополнительной социальной поддержки в виде однократного проведения ремонта жилых помещений, единственными собственниками которых они являются, либо жилых помещений государственного (муниципального) жилищного фонда, право пользования которыми за ними сохранено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беспрепятственного доступа к приоритетным объектам и услугам в приоритетных сферах жизнедеятельности (здравоохранение, социальная защита, спорт и физическая культура, информация и связь, культура, транспорт, образование)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Чеченской Республике</w:t>
            </w:r>
          </w:p>
        </w:tc>
      </w:tr>
      <w:tr w:rsidR="00AE3271" w:rsidRPr="00AE3271" w:rsidTr="00196B1D">
        <w:trPr>
          <w:trHeight w:val="1241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и дальнейшее развитие системы профилактики безнадзорности и правонарушений несовершеннолетних, в том числе за счет улучшения положения семей и детей, находящихся в трудной жизненной ситуации и (или) в социально опасном положении</w:t>
            </w:r>
          </w:p>
        </w:tc>
      </w:tr>
      <w:tr w:rsidR="00AE3271" w:rsidRPr="00AE3271" w:rsidTr="00196B1D">
        <w:trPr>
          <w:trHeight w:val="749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мер по обеспечению занятости населения на территории Чеченской Республики</w:t>
            </w:r>
          </w:p>
        </w:tc>
      </w:tr>
      <w:tr w:rsidR="00AE3271" w:rsidRPr="00AE3271" w:rsidTr="00196B1D">
        <w:trPr>
          <w:trHeight w:val="17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доступности и повышение качества услуг в сфере социального обслуживания и социального обеспечения населения Чеченской Республики</w:t>
            </w:r>
          </w:p>
        </w:tc>
      </w:tr>
      <w:tr w:rsidR="00AE3271" w:rsidRPr="00AE3271" w:rsidTr="00196B1D">
        <w:trPr>
          <w:trHeight w:val="829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системы социального обслуживания пожилых людей, повышение качества и расширение спектра социальных услуг в Чеченской Республике</w:t>
            </w:r>
          </w:p>
        </w:tc>
      </w:tr>
      <w:tr w:rsidR="00AE3271" w:rsidRPr="00AE3271" w:rsidTr="00196B1D">
        <w:trPr>
          <w:trHeight w:val="645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социального благополучия ветеранов Великой Отечественной Войны и труда и вовлечение их в общественную жизнь</w:t>
            </w:r>
          </w:p>
        </w:tc>
      </w:tr>
      <w:tr w:rsidR="00AE3271" w:rsidRPr="00AE3271" w:rsidTr="00196B1D">
        <w:trPr>
          <w:trHeight w:val="687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опережающего профессионального обучения, дополнительного профессионального образования и стажировки (в том числе  в другой местности) работников, принятых на постоянную работу, в целях обеспечения занятости населения в сфере строительства  и курортно-туристическом комплексе, а  также при реализации социально-экономических проектов, стажировки выпускников учебных заведений, а также стимулирование предпринимательской деятельности</w:t>
            </w:r>
          </w:p>
        </w:tc>
      </w:tr>
      <w:tr w:rsidR="00AE3271" w:rsidRPr="00AE3271" w:rsidTr="00196B1D">
        <w:trPr>
          <w:trHeight w:val="687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дополнительных мероприятий в сфере занятости населения, направленных на снижение напряженности на рынке труда Чеченской Республики</w:t>
            </w:r>
          </w:p>
        </w:tc>
      </w:tr>
      <w:tr w:rsidR="00AE3271" w:rsidRPr="00AE3271" w:rsidTr="00196B1D">
        <w:trPr>
          <w:trHeight w:val="687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Подготовка, создание и развитие служб ранней помощи детям-инвалидам и детям с ограниченными возможностями здоровья, разработка и внедрение технологий комплексной диагностики и реабилитации таких детей в раннем возрасте</w:t>
            </w:r>
          </w:p>
        </w:tc>
      </w:tr>
      <w:tr w:rsidR="00AE3271" w:rsidRPr="00AE3271" w:rsidTr="00196B1D">
        <w:trPr>
          <w:trHeight w:val="687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создания условий, отвечающих требованиям безопасности и гигиены, для работников Чеченской Республики, совершенствование социального партнерства в сфере охраны труда</w:t>
            </w:r>
          </w:p>
        </w:tc>
      </w:tr>
      <w:tr w:rsidR="00AE3271" w:rsidRPr="00AE3271" w:rsidTr="00196B1D">
        <w:trPr>
          <w:trHeight w:val="1095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переселившихся участников Государственной программы и членов их семей в Чеченской Республике и обеспечение их социально - культурной адаптации и интеграции в принимающее сообщество.</w:t>
            </w:r>
          </w:p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3271" w:rsidRPr="00AE3271" w:rsidTr="00196B1D">
        <w:trPr>
          <w:trHeight w:val="1785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 дефицита трудовых ресурсов, в том числе в сельской местности.</w:t>
            </w:r>
          </w:p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численности молодежи, </w:t>
            </w:r>
          </w:p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получающей образование </w:t>
            </w:r>
          </w:p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профессиональных образовательных организациях и образовательных организациях высшего образования.</w:t>
            </w:r>
          </w:p>
        </w:tc>
      </w:tr>
      <w:tr w:rsidR="00AE3271" w:rsidRPr="00AE3271" w:rsidTr="00196B1D">
        <w:trPr>
          <w:trHeight w:val="340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конкурентоспособности на рынке труда граждан предпенсионного возраста</w:t>
            </w:r>
          </w:p>
        </w:tc>
      </w:tr>
      <w:tr w:rsidR="00AE3271" w:rsidRPr="00AE3271" w:rsidTr="00196B1D">
        <w:trPr>
          <w:trHeight w:val="553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уровня обеспеченности инвалидов, в том числе детей-инвалидов, реабилитационными и </w:t>
            </w:r>
            <w:proofErr w:type="spellStart"/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абилитационными</w:t>
            </w:r>
            <w:proofErr w:type="spellEnd"/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услугами, ранней помощью, а также уровня профессионального развития и занятости, включая содействие занятости, инвалидов, в том числе детей-инвалидов, в Чеченской Республике</w:t>
            </w:r>
          </w:p>
        </w:tc>
      </w:tr>
      <w:tr w:rsidR="00AE3271" w:rsidRPr="00AE3271" w:rsidTr="00196B1D">
        <w:trPr>
          <w:trHeight w:val="708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конкурентоспособности на рынке труда Чеченской Республики и содействие трудовой занятости незанятых инвалидов, в том числе инвалидов молодого возраста, проживающих на территории Чеченской Республики</w:t>
            </w:r>
          </w:p>
        </w:tc>
      </w:tr>
      <w:tr w:rsidR="00AE3271" w:rsidRPr="00AE3271" w:rsidTr="00196B1D">
        <w:trPr>
          <w:trHeight w:val="708"/>
        </w:trPr>
        <w:tc>
          <w:tcPr>
            <w:tcW w:w="1350" w:type="pct"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доступности и качества оказания первичной медико-санитарной помощи гражданам старшего возраста, социальных услуг организациями социального обслуживания с учетом потребностей граждан старшего поколения, а также формирование условий для содействия здоровому старению и ведению здорового образа жизни гражданами старшего поколения</w:t>
            </w:r>
          </w:p>
        </w:tc>
      </w:tr>
      <w:tr w:rsidR="00AE3271" w:rsidRPr="00AE3271" w:rsidTr="00196B1D">
        <w:trPr>
          <w:trHeight w:val="708"/>
        </w:trPr>
        <w:tc>
          <w:tcPr>
            <w:tcW w:w="1350" w:type="pct"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Hlk91257805"/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службы занятости в рамках федерального проекта «Содействие занятости» национального проекта «Демография»</w:t>
            </w:r>
            <w:bookmarkEnd w:id="0"/>
          </w:p>
        </w:tc>
      </w:tr>
      <w:tr w:rsidR="00AE3271" w:rsidRPr="00AE3271" w:rsidTr="00196B1D">
        <w:trPr>
          <w:trHeight w:val="708"/>
        </w:trPr>
        <w:tc>
          <w:tcPr>
            <w:tcW w:w="1350" w:type="pct"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Создание условий для внедрения эффективных социальных практик работы с семьей с детьми. Укрепление инфраструктуры социальной поддержки семей с низким уровнем дохода 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 w:val="restar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индикаторы и показатели программы</w:t>
            </w: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 и подростков, охваченных всеми формами отдыха и оздоровления, к общему числу детей от 6 до 15 лет, нуждающихся в отдыхе и оздоровлении</w:t>
            </w:r>
          </w:p>
        </w:tc>
      </w:tr>
      <w:tr w:rsidR="00AE3271" w:rsidRPr="00AE3271" w:rsidTr="00196B1D">
        <w:trPr>
          <w:trHeight w:val="703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жилых помещений, предоставленных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AE3271" w:rsidRPr="00AE3271" w:rsidTr="00196B1D">
        <w:trPr>
          <w:trHeight w:val="960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 в Чеченской Республике </w:t>
            </w:r>
          </w:p>
        </w:tc>
      </w:tr>
      <w:tr w:rsidR="00AE3271" w:rsidRPr="00AE3271" w:rsidTr="00196B1D">
        <w:trPr>
          <w:trHeight w:val="1336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несовершеннолетних, получивших социальную реабилитацию в специализированных организациях для несовершеннолетних, от общего числа несовершеннолетних, находящихся в социально опасном положении, на территории Чеченской Республики</w:t>
            </w:r>
          </w:p>
        </w:tc>
      </w:tr>
      <w:tr w:rsidR="00AE3271" w:rsidRPr="00AE3271" w:rsidTr="00196B1D">
        <w:trPr>
          <w:trHeight w:val="227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зарегистрированных безработных</w:t>
            </w:r>
          </w:p>
        </w:tc>
      </w:tr>
      <w:tr w:rsidR="00AE3271" w:rsidRPr="00AE3271" w:rsidTr="00196B1D">
        <w:trPr>
          <w:trHeight w:val="17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уровень безработицы</w:t>
            </w:r>
          </w:p>
        </w:tc>
      </w:tr>
      <w:tr w:rsidR="00AE3271" w:rsidRPr="00AE3271" w:rsidTr="00196B1D">
        <w:trPr>
          <w:trHeight w:val="17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граждан, трудоустроенных при посредничестве службы занятости населения Чеченской Республики</w:t>
            </w:r>
          </w:p>
        </w:tc>
      </w:tr>
      <w:tr w:rsidR="00AE3271" w:rsidRPr="00AE3271" w:rsidTr="00196B1D">
        <w:trPr>
          <w:trHeight w:val="113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граждан, трудоустроенных в рамках реализации дополнительных мероприятий в сфере занятости населения Чеченской Республики</w:t>
            </w:r>
          </w:p>
        </w:tc>
      </w:tr>
      <w:tr w:rsidR="00AE3271" w:rsidRPr="00AE3271" w:rsidTr="00196B1D">
        <w:trPr>
          <w:trHeight w:val="227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выплат, произведенных гражданам</w:t>
            </w:r>
          </w:p>
        </w:tc>
      </w:tr>
      <w:tr w:rsidR="00AE3271" w:rsidRPr="00AE3271" w:rsidTr="00196B1D">
        <w:trPr>
          <w:trHeight w:val="46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граждан, получивших услуги по социальному обслуживанию</w:t>
            </w:r>
          </w:p>
        </w:tc>
      </w:tr>
      <w:tr w:rsidR="00AE3271" w:rsidRPr="00AE3271" w:rsidTr="00196B1D">
        <w:trPr>
          <w:trHeight w:val="46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беспризорных и безнадзорных несовершеннолетних, прошедших социальную реабилитацию, от общего количества беспризорных и безнадзорных несовершеннолетних, проходивших социальную реабилитацию</w:t>
            </w:r>
          </w:p>
        </w:tc>
      </w:tr>
      <w:tr w:rsidR="00AE3271" w:rsidRPr="00AE3271" w:rsidTr="00196B1D">
        <w:trPr>
          <w:trHeight w:val="46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семей, оказавшихся в трудной жизненной ситуации, получивших социальную помощь в организациях социального обслуживания семей</w:t>
            </w:r>
          </w:p>
        </w:tc>
      </w:tr>
      <w:tr w:rsidR="00AE3271" w:rsidRPr="00AE3271" w:rsidTr="00196B1D">
        <w:trPr>
          <w:trHeight w:val="46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охват социальными услугами пожилых людей из числа выявленных граждан, нуждающихся в социальном обслуживании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услуг по уходу за пожилыми людьми</w:t>
            </w:r>
          </w:p>
        </w:tc>
      </w:tr>
      <w:tr w:rsidR="00AE3271" w:rsidRPr="00AE3271" w:rsidTr="00196B1D">
        <w:trPr>
          <w:trHeight w:val="46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деятельности мобильных бригад при организациях социального обслуживания</w:t>
            </w:r>
          </w:p>
        </w:tc>
      </w:tr>
      <w:tr w:rsidR="00AE3271" w:rsidRPr="00AE3271" w:rsidTr="00196B1D">
        <w:trPr>
          <w:trHeight w:val="46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и обновление технологического оборудования учреждений</w:t>
            </w:r>
          </w:p>
        </w:tc>
      </w:tr>
      <w:tr w:rsidR="00AE3271" w:rsidRPr="00AE3271" w:rsidTr="00196B1D">
        <w:trPr>
          <w:trHeight w:val="46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численности людей пожилого возраста, воспользовавшихся мероприятиями оздоровительного характера</w:t>
            </w:r>
          </w:p>
        </w:tc>
      </w:tr>
      <w:tr w:rsidR="00AE3271" w:rsidRPr="00AE3271" w:rsidTr="00196B1D">
        <w:trPr>
          <w:trHeight w:val="46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остронуждающихся ветеранов Великой Отечественной Войны и труда, получивших материальную помощь</w:t>
            </w:r>
          </w:p>
        </w:tc>
      </w:tr>
      <w:tr w:rsidR="00AE3271" w:rsidRPr="00AE3271" w:rsidTr="00196B1D">
        <w:trPr>
          <w:trHeight w:val="46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Calibri" w:hAnsi="Times New Roman" w:cs="Times New Roman"/>
                <w:sz w:val="24"/>
                <w:szCs w:val="24"/>
              </w:rPr>
              <w:t>Снижение численности безработных граждан, зарегистрированных в органах государственной службы занятости населения, в пределах 50-55 тыс. человек</w:t>
            </w:r>
          </w:p>
        </w:tc>
      </w:tr>
      <w:tr w:rsidR="00AE3271" w:rsidRPr="00AE3271" w:rsidTr="00196B1D">
        <w:trPr>
          <w:trHeight w:val="46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Calibri" w:hAnsi="Times New Roman" w:cs="Times New Roman"/>
                <w:sz w:val="24"/>
                <w:szCs w:val="24"/>
              </w:rPr>
              <w:t>Сдерживание уровня регистрируемой безработицы не выше 9 процентов от экономически активного населения</w:t>
            </w:r>
          </w:p>
        </w:tc>
      </w:tr>
      <w:tr w:rsidR="00AE3271" w:rsidRPr="00AE3271" w:rsidTr="00196B1D">
        <w:trPr>
          <w:trHeight w:val="46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Calibri" w:hAnsi="Times New Roman" w:cs="Times New Roman"/>
                <w:sz w:val="24"/>
                <w:szCs w:val="24"/>
              </w:rPr>
              <w:t>Снижение коэффициента напряженности на рынке труда (до 22-27 человек, претендующих на одну вакансию, заявленную в органы службы занятости населения)</w:t>
            </w:r>
          </w:p>
        </w:tc>
      </w:tr>
      <w:tr w:rsidR="00AE3271" w:rsidRPr="00AE3271" w:rsidTr="00196B1D">
        <w:trPr>
          <w:trHeight w:val="46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</w:rPr>
              <w:t>Удельный вес детей-инвалидов, получивших услуги по оздоровлению и отдыху, в общей численности детей-инвалидов</w:t>
            </w:r>
          </w:p>
        </w:tc>
      </w:tr>
      <w:tr w:rsidR="00AE3271" w:rsidRPr="00AE3271" w:rsidTr="00196B1D">
        <w:trPr>
          <w:trHeight w:val="46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</w:rPr>
              <w:t>Удельный вес детей-инвалидов, получивших реабилитационные услуги, в общей численности детей-инвалидов</w:t>
            </w:r>
          </w:p>
        </w:tc>
      </w:tr>
      <w:tr w:rsidR="00AE3271" w:rsidRPr="00AE3271" w:rsidTr="00196B1D">
        <w:trPr>
          <w:trHeight w:val="46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семей с детьми-инвалидами и детьми с ограниченными возможностями здоровья, получивших адресную материальную помощь</w:t>
            </w:r>
          </w:p>
        </w:tc>
      </w:tr>
      <w:tr w:rsidR="00AE3271" w:rsidRPr="00AE3271" w:rsidTr="00196B1D">
        <w:trPr>
          <w:trHeight w:val="46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пострадавших работников в результате несчастных случаев на производстве с утратой трудоспособности на 1 рабочий день и более и со смертельным исходом в расчете на 100 тыс. работающих</w:t>
            </w:r>
          </w:p>
        </w:tc>
      </w:tr>
      <w:tr w:rsidR="00AE3271" w:rsidRPr="00AE3271" w:rsidTr="00196B1D">
        <w:trPr>
          <w:trHeight w:val="46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рабочих мест, на которых проведена специальная оценка условий труда, от общего количества рабочих мест в организациях Чеченской Республики</w:t>
            </w:r>
          </w:p>
        </w:tc>
      </w:tr>
      <w:tr w:rsidR="00AE3271" w:rsidRPr="00AE3271" w:rsidTr="00196B1D">
        <w:trPr>
          <w:trHeight w:val="46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участников Государственной программы и членов их семей, прибывших </w:t>
            </w:r>
          </w:p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Чеченскую Республику и поставленных на учет в МВД по Чеченской Республике</w:t>
            </w:r>
          </w:p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3271" w:rsidRPr="00AE3271" w:rsidTr="00196B1D">
        <w:trPr>
          <w:trHeight w:val="46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расходов республиканского бюджета на реализацию предусмотренных Подпрограммой мероприятий, связанных с предоставлением дополнительных гарантий и мер социальной поддержки участникам Государственной программы и членам их семей, в общем размере расходов республиканского бюджета, предусмотренных на реализацию мероприятий Подпрограммы</w:t>
            </w:r>
          </w:p>
        </w:tc>
      </w:tr>
      <w:tr w:rsidR="00AE3271" w:rsidRPr="00AE3271" w:rsidTr="00196B1D">
        <w:trPr>
          <w:trHeight w:val="46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участников Государственной программы </w:t>
            </w:r>
          </w:p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членов их семей трудоспособного возраста, прибывших в Чеченскую Республику и поставленных на учет в МВД по Чеченской Республике</w:t>
            </w:r>
          </w:p>
        </w:tc>
      </w:tr>
      <w:tr w:rsidR="00AE3271" w:rsidRPr="00AE3271" w:rsidTr="00196B1D">
        <w:trPr>
          <w:trHeight w:val="46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участников Государственной программы и членов их семей, имеющих среднее профессиональное образование или высшее образование, от общего числа прибывших в Чеченскую Республику и поставленных на учет в МВД по Чеченской Республике участников Государственной программы и членов их семей</w:t>
            </w:r>
          </w:p>
        </w:tc>
      </w:tr>
      <w:tr w:rsidR="00AE3271" w:rsidRPr="00AE3271" w:rsidTr="00196B1D">
        <w:trPr>
          <w:trHeight w:val="204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занятых участников Государственной программы и членов их семей трудоспособного возраста,</w:t>
            </w:r>
          </w:p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том числе работающих по найму, осуществляющих предпринимательскую деятельность </w:t>
            </w:r>
          </w:p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качестве индивидуальных предпринимателей и глав крестьянских (фермерских) хозяйств, от общего числа участников Государственной программы и членов их семей трудоспособного возраста</w:t>
            </w:r>
          </w:p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3271" w:rsidRPr="00AE3271" w:rsidTr="00196B1D">
        <w:trPr>
          <w:trHeight w:val="1065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участников Государственной программы, прибывших в Чеченскую Республику и поставленных на учет в МВД по Чеченской Республике, имеющих двух и более детей</w:t>
            </w:r>
          </w:p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3271" w:rsidRPr="00AE3271" w:rsidTr="00196B1D">
        <w:trPr>
          <w:trHeight w:val="153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участников Государственной программы и членов их семей, получающих среднее профессиональное образование или высшее образование, от общего числа прибывших в Чеченскую Республику и поставленных на учет в МВД по Чеченской Республике участников Государственной программы и членов их семей в возрасте до 25 лет</w:t>
            </w:r>
          </w:p>
        </w:tc>
      </w:tr>
      <w:tr w:rsidR="00AE3271" w:rsidRPr="00AE3271" w:rsidTr="00196B1D">
        <w:trPr>
          <w:trHeight w:val="34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widowControl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3271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Профессиональное обучение в 2019-2020 годах не менее 686 граждан предпенсионного возраста</w:t>
            </w:r>
          </w:p>
        </w:tc>
      </w:tr>
      <w:tr w:rsidR="00AE3271" w:rsidRPr="00AE3271" w:rsidTr="00196B1D">
        <w:trPr>
          <w:trHeight w:val="46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Calibri" w:hAnsi="Times New Roman" w:cs="Times New Roman"/>
                <w:sz w:val="24"/>
                <w:szCs w:val="24"/>
              </w:rPr>
              <w:t>Доля сохранивших занятость работников предпенсионного возраста, прошедших профессиональное обучение или получивших дополнительное профессиональное образование, в численности работников предпенсионного возраста, прошедших обучение, в размере не менее 85</w:t>
            </w:r>
          </w:p>
        </w:tc>
      </w:tr>
      <w:tr w:rsidR="00AE3271" w:rsidRPr="00AE3271" w:rsidTr="00196B1D">
        <w:trPr>
          <w:trHeight w:val="113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widowControl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3271">
              <w:rPr>
                <w:rFonts w:ascii="Times New Roman" w:eastAsia="Calibri" w:hAnsi="Times New Roman" w:cs="Times New Roman"/>
                <w:sz w:val="24"/>
                <w:szCs w:val="24"/>
              </w:rPr>
              <w:t>Доля занятых на конец отчетного периода в численности граждан предпенсионного возраста, прошедших профессиональное обучение или получивших дополнительное профессиональное образование</w:t>
            </w:r>
          </w:p>
        </w:tc>
      </w:tr>
      <w:tr w:rsidR="00AE3271" w:rsidRPr="00AE3271" w:rsidTr="00196B1D">
        <w:trPr>
          <w:trHeight w:val="1077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widowControl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3271">
              <w:rPr>
                <w:rFonts w:ascii="Times New Roman" w:eastAsia="Calibri" w:hAnsi="Times New Roman" w:cs="Times New Roman"/>
                <w:sz w:val="24"/>
                <w:szCs w:val="24"/>
              </w:rPr>
              <w:t>Доля сохранивших занятость работников предпенсионного возраста на конец отчетного периода, прошедших профессиональное обучение или получивших дополнительное профессиональное образование, в численности работников предпенсионного возраста, прошедших обучение»</w:t>
            </w:r>
          </w:p>
        </w:tc>
      </w:tr>
      <w:tr w:rsidR="00AE3271" w:rsidRPr="00AE3271" w:rsidTr="00196B1D">
        <w:trPr>
          <w:trHeight w:val="46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инвалидов, в отношении которых осуществлялись мероприятия по реабилитации и (или) абилитации, в общей численности инвалидов субъекта Российской Федерации, имеющих такие рекомендации в индивидуальной программе реабилитации или абилитации (взрослые и дети)</w:t>
            </w:r>
          </w:p>
        </w:tc>
      </w:tr>
      <w:tr w:rsidR="00AE3271" w:rsidRPr="00AE3271" w:rsidTr="00196B1D">
        <w:trPr>
          <w:trHeight w:val="46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 целевой группы, получивших услуги ранней помощи, в общем количестве детей субъекта Российской Федерации, нуждающихся в получении таких услуг</w:t>
            </w:r>
          </w:p>
        </w:tc>
      </w:tr>
      <w:tr w:rsidR="00AE3271" w:rsidRPr="00AE3271" w:rsidTr="00196B1D">
        <w:trPr>
          <w:trHeight w:val="46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реабилитационных организаций, подлежащих включению в систему комплексной реабилитации и абилитации инвалидов, в том числе детей-инвалидов, а также ранней помощи в Чеченской Республике в общем числе реабилитационных организаций, расположенных на территории Чеченской Республики</w:t>
            </w:r>
          </w:p>
        </w:tc>
      </w:tr>
      <w:tr w:rsidR="00AE3271" w:rsidRPr="00AE3271" w:rsidTr="00196B1D">
        <w:trPr>
          <w:trHeight w:val="46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семей, включенных в программы ранней помощи в Чеченской Республики, удовлетворенных качеством услуг ранней помощи</w:t>
            </w:r>
          </w:p>
        </w:tc>
      </w:tr>
      <w:tr w:rsidR="00AE3271" w:rsidRPr="00AE3271" w:rsidTr="00196B1D">
        <w:trPr>
          <w:trHeight w:val="46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3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специалистов в Чеченской Республике, обеспечивающих оказание реабилитационных и (или) </w:t>
            </w:r>
            <w:proofErr w:type="spellStart"/>
            <w:r w:rsidRPr="00AE3271">
              <w:rPr>
                <w:rFonts w:ascii="Times New Roman" w:eastAsia="Calibri" w:hAnsi="Times New Roman" w:cs="Times New Roman"/>
                <w:sz w:val="24"/>
                <w:szCs w:val="24"/>
              </w:rPr>
              <w:t>абилитационных</w:t>
            </w:r>
            <w:proofErr w:type="spellEnd"/>
            <w:r w:rsidRPr="00AE3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мероприятий инвалидам, в том числе детям-инвалидам, прошедших обучение по программам повышения квалификации и профессиональной переподготовки специалистов, в том числе по применению методик по реабилитации и абилитации инвалидов, в общей численности таких специалистов в Чеченской Республики</w:t>
            </w:r>
          </w:p>
        </w:tc>
      </w:tr>
      <w:tr w:rsidR="00AE3271" w:rsidRPr="00AE3271" w:rsidTr="00196B1D">
        <w:trPr>
          <w:trHeight w:val="460"/>
        </w:trPr>
        <w:tc>
          <w:tcPr>
            <w:tcW w:w="1350" w:type="pct"/>
            <w:vMerge w:val="restart"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</w:rPr>
              <w:t>Рост числа трудоустроенных инвалидов молодого возраста, в общей численности инвалидов молодого возраста, обратившихся за содействием в поиске подходящей работы: посредством информирования населения и работодателей по вопросам занятости и проведения ярмарок вакансий и учебных рабочих мест</w:t>
            </w:r>
          </w:p>
        </w:tc>
      </w:tr>
      <w:tr w:rsidR="00AE3271" w:rsidRPr="00AE3271" w:rsidTr="00196B1D">
        <w:trPr>
          <w:trHeight w:val="46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временных работ для инвалидов молодого возраста, испытывающих трудности в поиске работы;</w:t>
            </w:r>
          </w:p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адаптация инвалидов молодого возраста на рынке труда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vAlign w:val="center"/>
          </w:tcPr>
          <w:p w:rsidR="00AE3271" w:rsidRPr="00AE3271" w:rsidRDefault="00AE3271" w:rsidP="00AE3271">
            <w:pPr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Профессиональное обучение инвалидов молодого возраста</w:t>
            </w:r>
          </w:p>
        </w:tc>
      </w:tr>
      <w:tr w:rsidR="00AE3271" w:rsidRPr="00AE3271" w:rsidTr="00196B1D">
        <w:trPr>
          <w:trHeight w:val="46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ориентация и психологическая поддержка инвалидов молодого возраста</w:t>
            </w:r>
          </w:p>
        </w:tc>
      </w:tr>
      <w:tr w:rsidR="00AE3271" w:rsidRPr="00AE3271" w:rsidTr="00196B1D">
        <w:trPr>
          <w:trHeight w:val="46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граждан старшего поколения, охваченных социальным обслуживанием (социальным сопровождении), от общего числа граждан, выявленных нуждающимися в социальном обслуживании (социальном сопровождении)</w:t>
            </w:r>
          </w:p>
        </w:tc>
      </w:tr>
      <w:tr w:rsidR="00AE3271" w:rsidRPr="00AE3271" w:rsidTr="00196B1D">
        <w:trPr>
          <w:trHeight w:val="46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граждан старшего поколения, охваченных диспансеризацией и профилактическими осмотрами от общего числа граждан, находящихся на социальном обслуживании в организациях социального обслуживания</w:t>
            </w:r>
          </w:p>
        </w:tc>
      </w:tr>
      <w:tr w:rsidR="00AE3271" w:rsidRPr="00AE3271" w:rsidTr="00196B1D">
        <w:trPr>
          <w:trHeight w:val="46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граждан старше трудоспособного возраста из групп риска, проживающих в стационарных организациях социального обслуживания, прошедших вакцинацию против пневмококковой инфекции</w:t>
            </w:r>
          </w:p>
        </w:tc>
      </w:tr>
      <w:tr w:rsidR="00AE3271" w:rsidRPr="00AE3271" w:rsidTr="00196B1D">
        <w:trPr>
          <w:trHeight w:val="46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граждан пожилого возраста и инвалидов, обеспеченных лекарственными препаратами, в том числе с доставкой на дом</w:t>
            </w:r>
          </w:p>
        </w:tc>
      </w:tr>
      <w:tr w:rsidR="00AE3271" w:rsidRPr="00AE3271" w:rsidTr="00196B1D">
        <w:trPr>
          <w:trHeight w:val="57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открытых гериатрических кабинетов</w:t>
            </w:r>
          </w:p>
        </w:tc>
      </w:tr>
      <w:tr w:rsidR="00AE3271" w:rsidRPr="00AE3271" w:rsidTr="00196B1D">
        <w:trPr>
          <w:trHeight w:val="57"/>
        </w:trPr>
        <w:tc>
          <w:tcPr>
            <w:tcW w:w="1350" w:type="pct"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центров занятости населения в Чеченской Республике, в которых реализуются или реализованы проекты по модернизации в рамках федерального проекта «Содействие занятости» национального проекта «Демография»:</w:t>
            </w:r>
          </w:p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 – 1;</w:t>
            </w:r>
          </w:p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 – 2;</w:t>
            </w:r>
          </w:p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 – 3.</w:t>
            </w:r>
          </w:p>
        </w:tc>
      </w:tr>
      <w:tr w:rsidR="00AE3271" w:rsidRPr="00AE3271" w:rsidTr="00196B1D">
        <w:trPr>
          <w:trHeight w:val="57"/>
        </w:trPr>
        <w:tc>
          <w:tcPr>
            <w:tcW w:w="1350" w:type="pct"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семей с детьми,  которые достигли уровня </w:t>
            </w:r>
            <w:proofErr w:type="spellStart"/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самообеспечения</w:t>
            </w:r>
            <w:proofErr w:type="spellEnd"/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результате проведенной с ними работы в рамках регионального комплекса мер 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и сроки реализации программы</w:t>
            </w:r>
          </w:p>
        </w:tc>
        <w:tc>
          <w:tcPr>
            <w:tcW w:w="3650" w:type="pct"/>
            <w:gridSpan w:val="2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2014-2025</w:t>
            </w:r>
          </w:p>
        </w:tc>
      </w:tr>
      <w:tr w:rsidR="00AE3271" w:rsidRPr="00AE3271" w:rsidTr="00196B1D">
        <w:trPr>
          <w:trHeight w:val="505"/>
        </w:trPr>
        <w:tc>
          <w:tcPr>
            <w:tcW w:w="1350" w:type="pct"/>
            <w:vMerge w:val="restar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бюджетных ассигнований программы</w:t>
            </w:r>
          </w:p>
        </w:tc>
        <w:tc>
          <w:tcPr>
            <w:tcW w:w="1965" w:type="pc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финансирования программы - </w:t>
            </w:r>
          </w:p>
        </w:tc>
        <w:tc>
          <w:tcPr>
            <w:tcW w:w="1685" w:type="pct"/>
            <w:shd w:val="clear" w:color="auto" w:fill="auto"/>
            <w:hideMark/>
          </w:tcPr>
          <w:p w:rsidR="00AE3271" w:rsidRPr="00AE3271" w:rsidRDefault="008C0D0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248 129 540,987</w:t>
            </w:r>
            <w:r w:rsidR="00AE3271"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источникам:</w:t>
            </w:r>
          </w:p>
        </w:tc>
      </w:tr>
      <w:tr w:rsidR="00AE3271" w:rsidRPr="00AE3271" w:rsidTr="008C0D01">
        <w:trPr>
          <w:trHeight w:val="428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685" w:type="pct"/>
            <w:shd w:val="clear" w:color="auto" w:fill="auto"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3271" w:rsidRPr="00AE3271" w:rsidTr="008C0D01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бюджет:</w:t>
            </w:r>
          </w:p>
        </w:tc>
        <w:tc>
          <w:tcPr>
            <w:tcW w:w="1685" w:type="pct"/>
            <w:shd w:val="clear" w:color="auto" w:fill="auto"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источники:</w:t>
            </w:r>
          </w:p>
        </w:tc>
        <w:tc>
          <w:tcPr>
            <w:tcW w:w="1685" w:type="pc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GoBack"/>
            <w:bookmarkEnd w:id="1"/>
          </w:p>
        </w:tc>
      </w:tr>
      <w:tr w:rsidR="00AE3271" w:rsidRPr="00AE3271" w:rsidTr="00AE3271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FFFFFF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финансирования программы по годам:</w:t>
            </w:r>
          </w:p>
        </w:tc>
      </w:tr>
      <w:tr w:rsidR="00AE3271" w:rsidRPr="00AE3271" w:rsidTr="00AE3271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FFFFFF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2014 году -</w:t>
            </w:r>
          </w:p>
        </w:tc>
        <w:tc>
          <w:tcPr>
            <w:tcW w:w="1685" w:type="pct"/>
            <w:shd w:val="clear" w:color="auto" w:fill="FFFFFF"/>
            <w:hideMark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14 528 594,394 тыс. руб.</w:t>
            </w:r>
          </w:p>
        </w:tc>
      </w:tr>
      <w:tr w:rsidR="00AE3271" w:rsidRPr="00AE3271" w:rsidTr="00AE3271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FFFFFF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источникам:</w:t>
            </w:r>
          </w:p>
        </w:tc>
      </w:tr>
      <w:tr w:rsidR="00AE3271" w:rsidRPr="00AE3271" w:rsidTr="00AE3271">
        <w:trPr>
          <w:trHeight w:val="268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FFFFFF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685" w:type="pct"/>
            <w:shd w:val="clear" w:color="auto" w:fill="FFFFFF"/>
            <w:hideMark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191 775,391 </w:t>
            </w: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AE3271" w:rsidRPr="00AE3271" w:rsidTr="00AE3271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FFFFFF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бюджет:</w:t>
            </w:r>
          </w:p>
        </w:tc>
        <w:tc>
          <w:tcPr>
            <w:tcW w:w="1685" w:type="pct"/>
            <w:shd w:val="clear" w:color="auto" w:fill="FFFFFF"/>
            <w:hideMark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14 328 073,</w:t>
            </w: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103</w:t>
            </w: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AE3271" w:rsidRPr="00AE3271" w:rsidTr="00AE3271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FFFFFF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источники:</w:t>
            </w:r>
          </w:p>
        </w:tc>
        <w:tc>
          <w:tcPr>
            <w:tcW w:w="1685" w:type="pct"/>
            <w:shd w:val="clear" w:color="auto" w:fill="FFFFFF"/>
            <w:hideMark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4 800,000 тыс. руб.</w:t>
            </w:r>
          </w:p>
        </w:tc>
      </w:tr>
      <w:tr w:rsidR="00AE3271" w:rsidRPr="00AE3271" w:rsidTr="00AE3271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FFFFFF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2015 году -</w:t>
            </w:r>
          </w:p>
        </w:tc>
        <w:tc>
          <w:tcPr>
            <w:tcW w:w="1685" w:type="pct"/>
            <w:shd w:val="clear" w:color="auto" w:fill="FFFFFF"/>
            <w:hideMark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14 199 923,405 тыс. руб.</w:t>
            </w:r>
          </w:p>
        </w:tc>
      </w:tr>
      <w:tr w:rsidR="00AE3271" w:rsidRPr="00AE3271" w:rsidTr="00AE3271">
        <w:trPr>
          <w:trHeight w:val="162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FFFFFF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источникам:</w:t>
            </w:r>
          </w:p>
        </w:tc>
      </w:tr>
      <w:tr w:rsidR="00AE3271" w:rsidRPr="00AE3271" w:rsidTr="00AE3271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FFFFFF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685" w:type="pct"/>
            <w:shd w:val="clear" w:color="auto" w:fill="FFFFFF"/>
            <w:hideMark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6 203 025,379 тыс. руб.</w:t>
            </w:r>
          </w:p>
        </w:tc>
      </w:tr>
      <w:tr w:rsidR="00AE3271" w:rsidRPr="00AE3271" w:rsidTr="00AE3271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FFFFFF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бюджет:</w:t>
            </w:r>
          </w:p>
        </w:tc>
        <w:tc>
          <w:tcPr>
            <w:tcW w:w="1685" w:type="pct"/>
            <w:shd w:val="clear" w:color="auto" w:fill="FFFFFF"/>
            <w:hideMark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7 944 804,118 тыс. руб.</w:t>
            </w:r>
          </w:p>
        </w:tc>
      </w:tr>
      <w:tr w:rsidR="00AE3271" w:rsidRPr="00AE3271" w:rsidTr="00AE3271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FFFFFF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источники:</w:t>
            </w:r>
          </w:p>
        </w:tc>
        <w:tc>
          <w:tcPr>
            <w:tcW w:w="1685" w:type="pct"/>
            <w:shd w:val="clear" w:color="auto" w:fill="FFFFFF"/>
            <w:hideMark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3 800,000 тыс. руб.</w:t>
            </w:r>
          </w:p>
        </w:tc>
      </w:tr>
      <w:tr w:rsidR="00AE3271" w:rsidRPr="00AE3271" w:rsidTr="00AE3271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FFFFFF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2016 году -</w:t>
            </w:r>
          </w:p>
        </w:tc>
        <w:tc>
          <w:tcPr>
            <w:tcW w:w="1685" w:type="pct"/>
            <w:shd w:val="clear" w:color="auto" w:fill="FFFFFF"/>
            <w:hideMark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14 998 999,389 тыс. руб.</w:t>
            </w:r>
          </w:p>
        </w:tc>
      </w:tr>
      <w:tr w:rsidR="00AE3271" w:rsidRPr="00AE3271" w:rsidTr="00AE3271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FFFFFF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источникам:</w:t>
            </w:r>
          </w:p>
        </w:tc>
      </w:tr>
      <w:tr w:rsidR="00AE3271" w:rsidRPr="00AE3271" w:rsidTr="00AE3271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FFFFFF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685" w:type="pct"/>
            <w:shd w:val="clear" w:color="auto" w:fill="FFFFFF"/>
            <w:hideMark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6 790 102,302 тыс. руб.</w:t>
            </w:r>
          </w:p>
        </w:tc>
      </w:tr>
      <w:tr w:rsidR="00AE3271" w:rsidRPr="00AE3271" w:rsidTr="00AE3271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FFFFFF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бюджет:</w:t>
            </w:r>
          </w:p>
        </w:tc>
        <w:tc>
          <w:tcPr>
            <w:tcW w:w="1685" w:type="pct"/>
            <w:shd w:val="clear" w:color="auto" w:fill="FFFFFF"/>
            <w:hideMark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8 208 651,182 тыс. руб.</w:t>
            </w:r>
          </w:p>
        </w:tc>
      </w:tr>
      <w:tr w:rsidR="00AE3271" w:rsidRPr="00AE3271" w:rsidTr="00AE3271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FFFFFF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источники:</w:t>
            </w:r>
          </w:p>
        </w:tc>
        <w:tc>
          <w:tcPr>
            <w:tcW w:w="1685" w:type="pct"/>
            <w:shd w:val="clear" w:color="auto" w:fill="FFFFFF"/>
            <w:hideMark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 тыс. руб.</w:t>
            </w:r>
          </w:p>
        </w:tc>
      </w:tr>
      <w:tr w:rsidR="00AE3271" w:rsidRPr="00AE3271" w:rsidTr="00196B1D">
        <w:trPr>
          <w:trHeight w:val="163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2017 году -</w:t>
            </w:r>
          </w:p>
        </w:tc>
        <w:tc>
          <w:tcPr>
            <w:tcW w:w="1685" w:type="pc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14 816 098,123тыс. руб.</w:t>
            </w:r>
          </w:p>
        </w:tc>
      </w:tr>
      <w:tr w:rsidR="00AE3271" w:rsidRPr="00AE3271" w:rsidTr="00196B1D">
        <w:trPr>
          <w:trHeight w:val="241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источникам:</w:t>
            </w:r>
          </w:p>
        </w:tc>
      </w:tr>
      <w:tr w:rsidR="00AE3271" w:rsidRPr="00AE3271" w:rsidTr="00196B1D">
        <w:trPr>
          <w:trHeight w:val="334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685" w:type="pc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7 216 381,026 тыс. руб.</w:t>
            </w:r>
          </w:p>
        </w:tc>
      </w:tr>
      <w:tr w:rsidR="00AE3271" w:rsidRPr="00AE3271" w:rsidTr="00196B1D">
        <w:trPr>
          <w:trHeight w:val="329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бюджет:</w:t>
            </w:r>
          </w:p>
        </w:tc>
        <w:tc>
          <w:tcPr>
            <w:tcW w:w="1685" w:type="pc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7 512 978,997 тыс. руб.</w:t>
            </w:r>
          </w:p>
        </w:tc>
      </w:tr>
      <w:tr w:rsidR="00AE3271" w:rsidRPr="00AE3271" w:rsidTr="00196B1D">
        <w:trPr>
          <w:trHeight w:val="297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источники:</w:t>
            </w:r>
          </w:p>
        </w:tc>
        <w:tc>
          <w:tcPr>
            <w:tcW w:w="1685" w:type="pc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86738,100 тыс. руб.</w:t>
            </w:r>
          </w:p>
        </w:tc>
      </w:tr>
      <w:tr w:rsidR="00AE3271" w:rsidRPr="00AE3271" w:rsidTr="00196B1D">
        <w:trPr>
          <w:trHeight w:val="294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2018 году -</w:t>
            </w:r>
          </w:p>
        </w:tc>
        <w:tc>
          <w:tcPr>
            <w:tcW w:w="1685" w:type="pc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16 672 400,272 тыс. руб.</w:t>
            </w:r>
          </w:p>
        </w:tc>
      </w:tr>
      <w:tr w:rsidR="00AE3271" w:rsidRPr="00AE3271" w:rsidTr="00196B1D">
        <w:trPr>
          <w:trHeight w:val="353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источникам:</w:t>
            </w:r>
          </w:p>
        </w:tc>
      </w:tr>
      <w:tr w:rsidR="00AE3271" w:rsidRPr="00AE3271" w:rsidTr="00196B1D">
        <w:trPr>
          <w:trHeight w:val="286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685" w:type="pc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8 333 171,687 тыс. руб.</w:t>
            </w:r>
          </w:p>
        </w:tc>
      </w:tr>
      <w:tr w:rsidR="00AE3271" w:rsidRPr="00AE3271" w:rsidTr="00196B1D">
        <w:trPr>
          <w:trHeight w:val="254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бюджет:</w:t>
            </w:r>
          </w:p>
        </w:tc>
        <w:tc>
          <w:tcPr>
            <w:tcW w:w="1685" w:type="pc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8 313 604,485 тыс. руб.</w:t>
            </w:r>
          </w:p>
        </w:tc>
      </w:tr>
      <w:tr w:rsidR="00AE3271" w:rsidRPr="00AE3271" w:rsidTr="00196B1D">
        <w:trPr>
          <w:trHeight w:val="249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источники:</w:t>
            </w:r>
          </w:p>
        </w:tc>
        <w:tc>
          <w:tcPr>
            <w:tcW w:w="1685" w:type="pc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25 624,100 тыс. руб.</w:t>
            </w:r>
          </w:p>
        </w:tc>
      </w:tr>
      <w:tr w:rsidR="00AE3271" w:rsidRPr="00AE3271" w:rsidTr="00196B1D">
        <w:trPr>
          <w:trHeight w:val="276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2019 году -</w:t>
            </w:r>
          </w:p>
        </w:tc>
        <w:tc>
          <w:tcPr>
            <w:tcW w:w="1685" w:type="pc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19 309 149,707 тыс. руб.</w:t>
            </w:r>
          </w:p>
        </w:tc>
      </w:tr>
      <w:tr w:rsidR="00AE3271" w:rsidRPr="00AE3271" w:rsidTr="00196B1D">
        <w:trPr>
          <w:trHeight w:val="352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источникам:</w:t>
            </w:r>
          </w:p>
        </w:tc>
      </w:tr>
      <w:tr w:rsidR="00AE3271" w:rsidRPr="00AE3271" w:rsidTr="00196B1D">
        <w:trPr>
          <w:trHeight w:val="293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685" w:type="pc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10 649 964,408 тыс. руб.</w:t>
            </w:r>
          </w:p>
        </w:tc>
      </w:tr>
      <w:tr w:rsidR="00AE3271" w:rsidRPr="00AE3271" w:rsidTr="00196B1D">
        <w:trPr>
          <w:trHeight w:val="495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бюджет:</w:t>
            </w:r>
          </w:p>
        </w:tc>
        <w:tc>
          <w:tcPr>
            <w:tcW w:w="1685" w:type="pc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8 644 631,799 тыс. руб.</w:t>
            </w:r>
          </w:p>
        </w:tc>
      </w:tr>
      <w:tr w:rsidR="00AE3271" w:rsidRPr="00AE3271" w:rsidTr="00196B1D">
        <w:trPr>
          <w:trHeight w:val="280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источники:</w:t>
            </w:r>
          </w:p>
        </w:tc>
        <w:tc>
          <w:tcPr>
            <w:tcW w:w="1685" w:type="pc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14 553,500 тыс. руб.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2020 году -</w:t>
            </w:r>
          </w:p>
        </w:tc>
        <w:tc>
          <w:tcPr>
            <w:tcW w:w="1685" w:type="pc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31 067 255,474 тыс. руб.</w:t>
            </w:r>
          </w:p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3271" w:rsidRPr="00AE3271" w:rsidTr="00196B1D">
        <w:trPr>
          <w:trHeight w:val="322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источникам: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685" w:type="pc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22 426 274,569 тыс. руб.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бюджет:</w:t>
            </w:r>
          </w:p>
        </w:tc>
        <w:tc>
          <w:tcPr>
            <w:tcW w:w="1685" w:type="pc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8 631 737,591 тыс. руб.</w:t>
            </w:r>
          </w:p>
        </w:tc>
      </w:tr>
      <w:tr w:rsidR="00AE3271" w:rsidRPr="00AE3271" w:rsidTr="00196B1D">
        <w:trPr>
          <w:trHeight w:val="255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источники:</w:t>
            </w:r>
          </w:p>
        </w:tc>
        <w:tc>
          <w:tcPr>
            <w:tcW w:w="1685" w:type="pc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9 243,314 тыс. руб.</w:t>
            </w:r>
          </w:p>
        </w:tc>
      </w:tr>
      <w:tr w:rsidR="00AE3271" w:rsidRPr="00AE3271" w:rsidTr="00196B1D">
        <w:trPr>
          <w:trHeight w:val="255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auto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2021 году -</w:t>
            </w:r>
          </w:p>
        </w:tc>
        <w:tc>
          <w:tcPr>
            <w:tcW w:w="1685" w:type="pct"/>
            <w:shd w:val="clear" w:color="auto" w:fill="auto"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39 906 031,266 тыс. руб.</w:t>
            </w:r>
          </w:p>
        </w:tc>
      </w:tr>
      <w:tr w:rsidR="00AE3271" w:rsidRPr="00AE3271" w:rsidTr="00196B1D">
        <w:trPr>
          <w:trHeight w:val="255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источникам:</w:t>
            </w:r>
          </w:p>
        </w:tc>
      </w:tr>
      <w:tr w:rsidR="00AE3271" w:rsidRPr="00AE3271" w:rsidTr="00196B1D">
        <w:trPr>
          <w:trHeight w:val="255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auto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685" w:type="pct"/>
            <w:shd w:val="clear" w:color="auto" w:fill="auto"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30 294 597,756 тыс. руб.</w:t>
            </w:r>
          </w:p>
        </w:tc>
      </w:tr>
      <w:tr w:rsidR="00AE3271" w:rsidRPr="00AE3271" w:rsidTr="00196B1D">
        <w:trPr>
          <w:trHeight w:val="255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auto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бюджет:</w:t>
            </w:r>
          </w:p>
        </w:tc>
        <w:tc>
          <w:tcPr>
            <w:tcW w:w="1685" w:type="pct"/>
            <w:shd w:val="clear" w:color="auto" w:fill="auto"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9 606 400,510 тыс. руб.</w:t>
            </w:r>
          </w:p>
        </w:tc>
      </w:tr>
      <w:tr w:rsidR="00AE3271" w:rsidRPr="00AE3271" w:rsidTr="00196B1D">
        <w:trPr>
          <w:trHeight w:val="255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auto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источники:</w:t>
            </w:r>
          </w:p>
        </w:tc>
        <w:tc>
          <w:tcPr>
            <w:tcW w:w="1685" w:type="pct"/>
            <w:shd w:val="clear" w:color="auto" w:fill="auto"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5 033,000 тыс. руб.</w:t>
            </w:r>
          </w:p>
        </w:tc>
      </w:tr>
      <w:tr w:rsidR="00AE3271" w:rsidRPr="00AE3271" w:rsidTr="00196B1D">
        <w:trPr>
          <w:trHeight w:val="255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auto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2022 году -</w:t>
            </w:r>
          </w:p>
        </w:tc>
        <w:tc>
          <w:tcPr>
            <w:tcW w:w="1685" w:type="pct"/>
            <w:shd w:val="clear" w:color="auto" w:fill="auto"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 </w:t>
            </w: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</w:t>
            </w: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,506 тыс. руб.</w:t>
            </w:r>
          </w:p>
        </w:tc>
      </w:tr>
      <w:tr w:rsidR="00AE3271" w:rsidRPr="00AE3271" w:rsidTr="00196B1D">
        <w:trPr>
          <w:trHeight w:val="255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источникам:</w:t>
            </w:r>
          </w:p>
        </w:tc>
      </w:tr>
      <w:tr w:rsidR="00AE3271" w:rsidRPr="00AE3271" w:rsidTr="00196B1D">
        <w:trPr>
          <w:trHeight w:val="255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auto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685" w:type="pct"/>
            <w:shd w:val="clear" w:color="auto" w:fill="auto"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</w:t>
            </w: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23 761,153 тыс. руб.</w:t>
            </w:r>
          </w:p>
        </w:tc>
      </w:tr>
      <w:tr w:rsidR="00AE3271" w:rsidRPr="00AE3271" w:rsidTr="00196B1D">
        <w:trPr>
          <w:trHeight w:val="255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auto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бюджет:</w:t>
            </w:r>
          </w:p>
        </w:tc>
        <w:tc>
          <w:tcPr>
            <w:tcW w:w="1685" w:type="pct"/>
            <w:shd w:val="clear" w:color="auto" w:fill="auto"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9 604 352,353 тыс. руб.</w:t>
            </w:r>
          </w:p>
        </w:tc>
      </w:tr>
      <w:tr w:rsidR="00AE3271" w:rsidRPr="00AE3271" w:rsidTr="00196B1D">
        <w:trPr>
          <w:trHeight w:val="255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auto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источники:</w:t>
            </w:r>
          </w:p>
        </w:tc>
        <w:tc>
          <w:tcPr>
            <w:tcW w:w="1685" w:type="pct"/>
            <w:shd w:val="clear" w:color="auto" w:fill="auto"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7 895,000 тыс. руб.</w:t>
            </w:r>
          </w:p>
        </w:tc>
      </w:tr>
      <w:tr w:rsidR="00AE3271" w:rsidRPr="00AE3271" w:rsidTr="00196B1D">
        <w:trPr>
          <w:trHeight w:val="255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auto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2023 году -</w:t>
            </w:r>
          </w:p>
        </w:tc>
        <w:tc>
          <w:tcPr>
            <w:tcW w:w="1685" w:type="pct"/>
            <w:shd w:val="clear" w:color="auto" w:fill="auto"/>
          </w:tcPr>
          <w:p w:rsidR="00AE3271" w:rsidRPr="00AE3271" w:rsidRDefault="002724F4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</w:t>
            </w:r>
            <w:r w:rsidR="00DC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C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DC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AE3271"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AE3271" w:rsidRPr="00AE3271" w:rsidTr="00196B1D">
        <w:trPr>
          <w:trHeight w:val="255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источникам:</w:t>
            </w:r>
          </w:p>
        </w:tc>
      </w:tr>
      <w:tr w:rsidR="00AE3271" w:rsidRPr="00AE3271" w:rsidTr="00196B1D">
        <w:trPr>
          <w:trHeight w:val="255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auto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685" w:type="pct"/>
            <w:shd w:val="clear" w:color="auto" w:fill="auto"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3271" w:rsidRPr="00AE3271" w:rsidTr="00196B1D">
        <w:trPr>
          <w:trHeight w:val="255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auto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бюджет:</w:t>
            </w:r>
          </w:p>
        </w:tc>
        <w:tc>
          <w:tcPr>
            <w:tcW w:w="1685" w:type="pct"/>
            <w:shd w:val="clear" w:color="auto" w:fill="auto"/>
          </w:tcPr>
          <w:p w:rsidR="00AE3271" w:rsidRPr="00AE3271" w:rsidRDefault="002724F4" w:rsidP="00DC3B0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</w:tr>
      <w:tr w:rsidR="00AE3271" w:rsidRPr="00AE3271" w:rsidTr="00196B1D">
        <w:trPr>
          <w:trHeight w:val="255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auto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источники:</w:t>
            </w:r>
          </w:p>
        </w:tc>
        <w:tc>
          <w:tcPr>
            <w:tcW w:w="1685" w:type="pct"/>
            <w:shd w:val="clear" w:color="auto" w:fill="auto"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3271" w:rsidRPr="00AE3271" w:rsidTr="00196B1D">
        <w:trPr>
          <w:trHeight w:val="255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auto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2024 году -</w:t>
            </w:r>
          </w:p>
        </w:tc>
        <w:tc>
          <w:tcPr>
            <w:tcW w:w="1685" w:type="pct"/>
            <w:shd w:val="clear" w:color="auto" w:fill="auto"/>
          </w:tcPr>
          <w:p w:rsidR="00AE3271" w:rsidRPr="00AE3271" w:rsidRDefault="00DC3B04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11 567 376,387</w:t>
            </w:r>
            <w:r w:rsidR="00AE3271"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AE3271" w:rsidRPr="00AE3271" w:rsidTr="00196B1D">
        <w:trPr>
          <w:trHeight w:val="255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источникам:</w:t>
            </w:r>
          </w:p>
        </w:tc>
      </w:tr>
      <w:tr w:rsidR="00AE3271" w:rsidRPr="00AE3271" w:rsidTr="00196B1D">
        <w:trPr>
          <w:trHeight w:val="255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auto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685" w:type="pct"/>
            <w:shd w:val="clear" w:color="auto" w:fill="auto"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E3271" w:rsidRPr="00AE3271" w:rsidTr="00196B1D">
        <w:trPr>
          <w:trHeight w:val="255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auto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бюджет:</w:t>
            </w:r>
          </w:p>
        </w:tc>
        <w:tc>
          <w:tcPr>
            <w:tcW w:w="1685" w:type="pct"/>
            <w:shd w:val="clear" w:color="auto" w:fill="auto"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3271" w:rsidRPr="00AE3271" w:rsidTr="00196B1D">
        <w:trPr>
          <w:trHeight w:val="255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auto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источники:</w:t>
            </w:r>
          </w:p>
        </w:tc>
        <w:tc>
          <w:tcPr>
            <w:tcW w:w="1685" w:type="pct"/>
            <w:shd w:val="clear" w:color="auto" w:fill="auto"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3271" w:rsidRPr="00AE3271" w:rsidTr="00196B1D">
        <w:trPr>
          <w:trHeight w:val="255"/>
        </w:trPr>
        <w:tc>
          <w:tcPr>
            <w:tcW w:w="1350" w:type="pct"/>
            <w:vMerge w:val="restart"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auto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2025 году -</w:t>
            </w:r>
          </w:p>
        </w:tc>
        <w:tc>
          <w:tcPr>
            <w:tcW w:w="1685" w:type="pct"/>
            <w:shd w:val="clear" w:color="auto" w:fill="auto"/>
          </w:tcPr>
          <w:p w:rsidR="00AE3271" w:rsidRPr="00AE3271" w:rsidRDefault="00DC3B04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10 955 188,437</w:t>
            </w: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AE3271" w:rsidRPr="00AE3271" w:rsidTr="00196B1D">
        <w:trPr>
          <w:trHeight w:val="255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источникам:</w:t>
            </w:r>
          </w:p>
        </w:tc>
      </w:tr>
      <w:tr w:rsidR="00AE3271" w:rsidRPr="00AE3271" w:rsidTr="00196B1D">
        <w:trPr>
          <w:trHeight w:val="255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auto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685" w:type="pct"/>
            <w:shd w:val="clear" w:color="auto" w:fill="auto"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3271" w:rsidRPr="00AE3271" w:rsidTr="00196B1D">
        <w:trPr>
          <w:trHeight w:val="255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auto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бюджет:</w:t>
            </w:r>
          </w:p>
        </w:tc>
        <w:tc>
          <w:tcPr>
            <w:tcW w:w="1685" w:type="pct"/>
            <w:shd w:val="clear" w:color="auto" w:fill="auto"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3271" w:rsidRPr="00AE3271" w:rsidTr="00196B1D">
        <w:trPr>
          <w:trHeight w:val="255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pct"/>
            <w:shd w:val="clear" w:color="auto" w:fill="auto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источники:</w:t>
            </w:r>
          </w:p>
        </w:tc>
        <w:tc>
          <w:tcPr>
            <w:tcW w:w="1685" w:type="pct"/>
            <w:shd w:val="clear" w:color="auto" w:fill="auto"/>
          </w:tcPr>
          <w:p w:rsidR="00AE3271" w:rsidRPr="00AE3271" w:rsidRDefault="00AE3271" w:rsidP="00AE327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3271" w:rsidRPr="00AE3271" w:rsidTr="00196B1D">
        <w:trPr>
          <w:trHeight w:val="709"/>
        </w:trPr>
        <w:tc>
          <w:tcPr>
            <w:tcW w:w="1350" w:type="pct"/>
            <w:vMerge w:val="restart"/>
            <w:shd w:val="clear" w:color="auto" w:fill="auto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программы</w:t>
            </w: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детей и подростков, охваченных всеми формами отдыха и оздоровления, к общему числу детей от 6 до 15 лет, нуждающихся в отдыхе и оздоровлении, до 55%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жилых помещений, предоставленных детям-сиротам и детям, оставшимся без попечения родителей, лицам из их числа по договорам найма специализированных жилых помещений до 72 единиц ежегодно</w:t>
            </w:r>
          </w:p>
        </w:tc>
      </w:tr>
      <w:tr w:rsidR="00AE3271" w:rsidRPr="00AE3271" w:rsidTr="00196B1D">
        <w:trPr>
          <w:trHeight w:val="879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доступных для инвалидов и других маломобильных групп населения приоритетных объектов социальной, транспортной, инженерной инфраструктуры до 70%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  <w:hideMark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несовершеннолетних, получивших социальную реабилитацию в специализированных организациях для несовершеннолетних, от общего числа несовершеннолетних, находящихся в социально опасном положении, на территории Чеченской Республики, до 34%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 уровня зарегистрированных безработных до 5%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 общего уровня безработицы до 5%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Трудоустройство не менее чем 5500 граждан ежегодно при посредничестве службы занятости населения Чеченской Республики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Трудоустройство не менее чем 802 граждан в рамках реализации дополнительных мероприятий в сфере занятости населения Чеченской Республики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объема выплат, произведенных гражданам, до 10 069 023 единиц ежегодно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граждан, получивших услуги по социальному обслуживанию, до 27 000 человек ежегодно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доли беспризорных и безнадзорных несовершеннолетних, прошедших социальную реабилитацию, от общего количества беспризорных и безнадзорных несовершеннолетних, проходивших социальную реабилитацию, на уровне 90,6%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семей, оказавшихся в трудной жизненной ситуации, получивших социальную помощь в организациях социального обслуживания семей, до 13 845 единиц ежегодно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пунктов проката современных средств и предметов ухода за пожилыми гражданами (реабилитационного оборудования)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комплексной социальной инфраструктуры для обеспечения полноценного и активного образа жизни старшего поколения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безопасных и комфортных условий проживания граждан в учреждениях социального обслуживания населения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мобильных бригад в городах и районах для обеспечения срочными социально-бытовыми и социально-</w:t>
            </w: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медицинскими услугами пожилых граждан, в том числе проживающих в сельских населенных пунктах, и оснащение их автотранспортом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рациональное использование возможностей пожилых людей в укреплении социального, трудового и духовного потенциала общества, повышение физической активности людей пожилого возраста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остро нуждающихся ветеранов, получивших материальную помощь, до 90 человек ежегодно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востребованным на рынке труда профессиям и проведение стажировки на предприятиях в сфере строительства, туризма, а также на других предприятиях, реализующих социально-экономические проекты 1 121 человек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создании или развитии предпринимательской деятельности – 240 человек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стажировки в целях повышения опыта работы 240 выпускников учебных заведений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Доведение удельного веса детей-инвалидов, получивших реабилитационные услуги, в общей численности детей-инвалидов до </w:t>
            </w:r>
            <w:r w:rsidRPr="00AE32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7,2%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</w:rPr>
              <w:t>Доведение до удельного веса детей-инвалидов, получивших услуги по оздоровлению и отдыху, в общей численности детей-инвалидов до 4,1%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адресной материальной помощи 347 семьям с детьми-инвалидами и детьми с ограниченными возможностями здоровья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 численности пострадавших работников в результате несчастных случаев на производстве с утратой трудоспособности на 1 рабочий день и более и со смертельным исходом в расчете на 100 тыс. работающих, до 160 человек ежегодно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работников организаций Чеченской Республики, занятых на рабочих местах, на которых проведена специальная оценка условий труда, в общем количестве работников организаций Чеченской Республики, до 60%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Calibri" w:hAnsi="Times New Roman" w:cs="Times New Roman"/>
                <w:sz w:val="24"/>
                <w:szCs w:val="24"/>
              </w:rPr>
              <w:t>Трудоустройство 90 % участников в общей численности мероприятий подпрограммы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32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 в республику ежегодно не менее 10 специалистов, занимающихся актуальными проблемами преимущественно в сфере образования и здравоохранения из числа соотечественников, проживающих за рубежом, для обеспечения развития экономики республики.</w:t>
            </w:r>
          </w:p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3271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участников и членов их семей по годам:</w:t>
            </w:r>
          </w:p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Calibri" w:hAnsi="Times New Roman" w:cs="Times New Roman"/>
                <w:sz w:val="24"/>
                <w:szCs w:val="24"/>
              </w:rPr>
              <w:t>2018 год – 50 человек; 2019 год – 50 человек; 2020 год – 50 человек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доли инвалидов (взрослые до 60,5% и дети до 73,5%), в отношении которых осуществлялись мероприятия по реабилитации и (или) абилитации;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детей целевой группы, получивших услуги ранней помощи, удовлетворенных качеством услуг ранней помощи до 100%;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реабилитационных организаций, подлежащих включению в систему комплексной реабилитации и абилитации инвалидов, в том числе детей-инвалидов, а также ранней помощи в Чеченской Республике до 100%;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инвалидов (взрослые и дети), в отношении которых осуществлялись мероприятия по реабилитации и (или) абилитации до 100%;</w:t>
            </w:r>
          </w:p>
        </w:tc>
      </w:tr>
      <w:tr w:rsidR="00AE3271" w:rsidRPr="00AE3271" w:rsidTr="00196B1D">
        <w:trPr>
          <w:trHeight w:val="20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семей, включенных в программы ранней помощи в Чеченской Республики, удовлетворенных качеством услуг ранней помощи до 100%;</w:t>
            </w:r>
          </w:p>
        </w:tc>
      </w:tr>
      <w:tr w:rsidR="00AE3271" w:rsidRPr="00AE3271" w:rsidTr="00196B1D">
        <w:trPr>
          <w:trHeight w:val="1951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доли специалистов в Чеченской Республике, обеспечивающих оказание реабилитационных и (или) </w:t>
            </w:r>
            <w:proofErr w:type="spellStart"/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абилитационных</w:t>
            </w:r>
            <w:proofErr w:type="spellEnd"/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 инвалидам, в том числе детям-инвалидам, прошедших обучение по программам повышения квалификации и профессиональной переподготовки специалистов, в том числе по применению методик по реабилитации и абилитации инвалидов, в общей численности таких специалистов в Чеченской Республики до 100%.</w:t>
            </w:r>
          </w:p>
        </w:tc>
      </w:tr>
      <w:tr w:rsidR="00AE3271" w:rsidRPr="00AE3271" w:rsidTr="00196B1D">
        <w:trPr>
          <w:trHeight w:val="1054"/>
        </w:trPr>
        <w:tc>
          <w:tcPr>
            <w:tcW w:w="1350" w:type="pct"/>
            <w:vMerge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Сохранение занятости работниками предпенсионного возраста, </w:t>
            </w: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прошедшими профессиональное обучение или получившими дополнительное профессиональное образование</w:t>
            </w:r>
            <w:r w:rsidRPr="00AE32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уровне не менее 85%</w:t>
            </w:r>
          </w:p>
        </w:tc>
      </w:tr>
      <w:tr w:rsidR="00AE3271" w:rsidRPr="00AE3271" w:rsidTr="00196B1D">
        <w:trPr>
          <w:trHeight w:val="1054"/>
        </w:trPr>
        <w:tc>
          <w:tcPr>
            <w:tcW w:w="1350" w:type="pct"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tabs>
                <w:tab w:val="left" w:pos="990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инвалидов молодого возраста, в общей численности инвалидов молодого возраста, обратившихся за содействием в поиске подходящей работы, трудоустроенных: посредством проведения ярмарок вакансий и учебных рабочих мест, информирования населения и работодателей по вопросам занятости, организацией временных работ испытывающим трудности в поиске работы, социальной адаптацией инвалидов молодого возраста на рынке труда, профессиональной ориентацией, психологической поддержкой профессиональным обучением инвалидов молодого возраста к концу 2020 года до уровня 58%;</w:t>
            </w:r>
          </w:p>
          <w:p w:rsidR="00AE3271" w:rsidRPr="00AE3271" w:rsidRDefault="00AE3271" w:rsidP="00AE3271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граждан, нуждающихся в социальном обслуживании по видам социальных услуг, в том числе граждан, нуждающихся в социальном сопровождении. Определение на социальное обслуживание 100% граждан, признанных нуждающимися в социальном обслуживании, в том числе в услугах по социальному сопровождению</w:t>
            </w:r>
          </w:p>
        </w:tc>
      </w:tr>
      <w:tr w:rsidR="00AE3271" w:rsidRPr="00AE3271" w:rsidTr="00196B1D">
        <w:trPr>
          <w:trHeight w:val="1054"/>
        </w:trPr>
        <w:tc>
          <w:tcPr>
            <w:tcW w:w="1350" w:type="pct"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tabs>
                <w:tab w:val="left" w:pos="990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Сохранение, укрепление здоровья и выявление инфекционных заболеваний у граждан старшего поколения. </w:t>
            </w:r>
            <w:r w:rsidRPr="00AE3271">
              <w:rPr>
                <w:rFonts w:ascii="Times New Roman" w:eastAsia="Times New Roman" w:hAnsi="Times New Roman" w:cs="Times New Roman"/>
                <w:lang w:eastAsia="ru-RU"/>
              </w:rPr>
              <w:t xml:space="preserve">Охват 100% граждан старшего возраста, </w:t>
            </w: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находящихся на </w:t>
            </w:r>
            <w:r w:rsidRPr="00AE3271">
              <w:rPr>
                <w:rFonts w:ascii="Times New Roman" w:eastAsia="Times New Roman" w:hAnsi="Times New Roman" w:cs="Times New Roman"/>
                <w:lang w:eastAsia="ru-RU"/>
              </w:rPr>
              <w:t>социальном</w:t>
            </w: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обслуживании в стационарных организациях социального обслуживания диспансеризацией и профилактическими осмотрами</w:t>
            </w:r>
          </w:p>
        </w:tc>
      </w:tr>
      <w:tr w:rsidR="00AE3271" w:rsidRPr="00AE3271" w:rsidTr="00196B1D">
        <w:trPr>
          <w:trHeight w:val="1054"/>
        </w:trPr>
        <w:tc>
          <w:tcPr>
            <w:tcW w:w="1350" w:type="pct"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tabs>
                <w:tab w:val="left" w:pos="990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вакцинации против пневмококковой инфекции  не менее 95% лиц старше трудоспособного возраста из групп риска, проживающих в организациях социального обслуживания</w:t>
            </w:r>
          </w:p>
        </w:tc>
      </w:tr>
      <w:tr w:rsidR="00AE3271" w:rsidRPr="00AE3271" w:rsidTr="00196B1D">
        <w:trPr>
          <w:trHeight w:val="1054"/>
        </w:trPr>
        <w:tc>
          <w:tcPr>
            <w:tcW w:w="1350" w:type="pct"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tabs>
                <w:tab w:val="left" w:pos="990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социально-медицинского обслуживания и обеспечение граждан пожилого возраста и инвалидов лекарственными препаратами, назначенным им по медицинским показаниям врачом, в том числе по доставке их на дом</w:t>
            </w:r>
          </w:p>
        </w:tc>
      </w:tr>
      <w:tr w:rsidR="00AE3271" w:rsidRPr="00AE3271" w:rsidTr="00196B1D">
        <w:trPr>
          <w:trHeight w:val="273"/>
        </w:trPr>
        <w:tc>
          <w:tcPr>
            <w:tcW w:w="1350" w:type="pct"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к 2024 году количества пролеченных пациентов старше трудоспособного возраста на гериатрических койках:  </w:t>
            </w:r>
          </w:p>
          <w:p w:rsidR="00AE3271" w:rsidRPr="00AE3271" w:rsidRDefault="00AE3271" w:rsidP="00AE327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 – 330 человек;</w:t>
            </w:r>
          </w:p>
          <w:p w:rsidR="00AE3271" w:rsidRPr="00AE3271" w:rsidRDefault="00AE3271" w:rsidP="00AE327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 – 350 человек;</w:t>
            </w:r>
          </w:p>
          <w:p w:rsidR="00AE3271" w:rsidRPr="00AE3271" w:rsidRDefault="00AE3271" w:rsidP="00AE327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 – 380 человек;</w:t>
            </w:r>
          </w:p>
          <w:p w:rsidR="00AE3271" w:rsidRPr="00AE3271" w:rsidRDefault="00AE3271" w:rsidP="00AE327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 – 400 человек;</w:t>
            </w:r>
          </w:p>
          <w:p w:rsidR="00AE3271" w:rsidRPr="00AE3271" w:rsidRDefault="00AE3271" w:rsidP="00AE3271">
            <w:pPr>
              <w:tabs>
                <w:tab w:val="left" w:pos="990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 – 440 человек</w:t>
            </w:r>
          </w:p>
        </w:tc>
      </w:tr>
      <w:tr w:rsidR="00AE3271" w:rsidRPr="00AE3271" w:rsidTr="00196B1D">
        <w:trPr>
          <w:trHeight w:val="273"/>
        </w:trPr>
        <w:tc>
          <w:tcPr>
            <w:tcW w:w="1350" w:type="pct"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центров занятости населения в Чеченской Республике, в которых реализуются или реализованы проекты по модернизации в рамках федерального проекта «Содействие занятости» национального проекта «Демография»:</w:t>
            </w:r>
          </w:p>
          <w:p w:rsidR="00AE3271" w:rsidRPr="00AE3271" w:rsidRDefault="00AE3271" w:rsidP="00AE327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 – 1;</w:t>
            </w:r>
          </w:p>
          <w:p w:rsidR="00AE3271" w:rsidRPr="00AE3271" w:rsidRDefault="00AE3271" w:rsidP="00AE327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 – 2;</w:t>
            </w:r>
          </w:p>
          <w:p w:rsidR="00AE3271" w:rsidRPr="00AE3271" w:rsidRDefault="00AE3271" w:rsidP="00AE327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2024 год – 3.</w:t>
            </w:r>
          </w:p>
        </w:tc>
      </w:tr>
      <w:tr w:rsidR="00AE3271" w:rsidRPr="00AE3271" w:rsidTr="00196B1D">
        <w:trPr>
          <w:trHeight w:val="273"/>
        </w:trPr>
        <w:tc>
          <w:tcPr>
            <w:tcW w:w="1350" w:type="pct"/>
            <w:shd w:val="clear" w:color="auto" w:fill="auto"/>
            <w:vAlign w:val="center"/>
          </w:tcPr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271" w:rsidRPr="00AE3271" w:rsidRDefault="00AE3271" w:rsidP="00AE32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gridSpan w:val="2"/>
            <w:shd w:val="clear" w:color="auto" w:fill="auto"/>
            <w:noWrap/>
          </w:tcPr>
          <w:p w:rsidR="00AE3271" w:rsidRPr="00AE3271" w:rsidRDefault="00AE3271" w:rsidP="00AE3271">
            <w:pPr>
              <w:spacing w:after="0" w:line="240" w:lineRule="atLeast"/>
              <w:ind w:right="5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27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AE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остроение эффективной системы по выводу граждан и семей с детьми из сложной жизненной ситуации посредством предоставления адресной социальной помощи на основании семейно-ориентированных технологий предоставления социальных услуг</w:t>
            </w:r>
          </w:p>
          <w:p w:rsidR="00AE3271" w:rsidRPr="00AE3271" w:rsidRDefault="00AE3271" w:rsidP="00AE327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47219" w:rsidRDefault="00547219"/>
    <w:sectPr w:rsidR="00547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271"/>
    <w:rsid w:val="002724F4"/>
    <w:rsid w:val="002F60EF"/>
    <w:rsid w:val="00547219"/>
    <w:rsid w:val="008C0D01"/>
    <w:rsid w:val="00AE3271"/>
    <w:rsid w:val="00DC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CE4E16-BBED-481C-BDF1-47715C636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12</Pages>
  <Words>4259</Words>
  <Characters>24279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Абуев Зелимха Русланович</cp:lastModifiedBy>
  <cp:revision>5</cp:revision>
  <dcterms:created xsi:type="dcterms:W3CDTF">2022-10-20T14:25:00Z</dcterms:created>
  <dcterms:modified xsi:type="dcterms:W3CDTF">2022-10-27T12:27:00Z</dcterms:modified>
</cp:coreProperties>
</file>